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96" w:rsidRDefault="00BC0C96" w:rsidP="00BC0C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C0C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убличный </w:t>
      </w:r>
      <w:r w:rsidR="005E3A9D">
        <w:rPr>
          <w:rFonts w:ascii="Times New Roman" w:hAnsi="Times New Roman" w:cs="Times New Roman"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sz w:val="28"/>
          <w:szCs w:val="28"/>
        </w:rPr>
        <w:t xml:space="preserve">заведующей </w:t>
      </w:r>
    </w:p>
    <w:p w:rsidR="001078DE" w:rsidRPr="00BC0C96" w:rsidRDefault="00BC0C96" w:rsidP="00BC0C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E3A9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5E3A9D">
        <w:rPr>
          <w:rFonts w:ascii="Times New Roman" w:hAnsi="Times New Roman" w:cs="Times New Roman"/>
          <w:sz w:val="28"/>
          <w:szCs w:val="28"/>
        </w:rPr>
        <w:t xml:space="preserve"> детский сад №22 </w:t>
      </w:r>
      <w:proofErr w:type="spellStart"/>
      <w:r w:rsidR="005E3A9D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5E3A9D">
        <w:rPr>
          <w:rFonts w:ascii="Times New Roman" w:hAnsi="Times New Roman" w:cs="Times New Roman"/>
          <w:sz w:val="28"/>
          <w:szCs w:val="28"/>
        </w:rPr>
        <w:t xml:space="preserve"> «Село Булава»</w:t>
      </w:r>
    </w:p>
    <w:p w:rsid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Default="00BC0C96" w:rsidP="001078DE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учреждения –</w:t>
      </w:r>
      <w:r w:rsidR="0011331A">
        <w:rPr>
          <w:rFonts w:ascii="Times New Roman" w:hAnsi="Times New Roman" w:cs="Times New Roman"/>
          <w:sz w:val="24"/>
          <w:szCs w:val="24"/>
        </w:rPr>
        <w:t xml:space="preserve"> </w:t>
      </w:r>
      <w:r w:rsidR="005E3A9D">
        <w:rPr>
          <w:rFonts w:ascii="Times New Roman" w:hAnsi="Times New Roman" w:cs="Times New Roman"/>
          <w:sz w:val="24"/>
          <w:szCs w:val="24"/>
        </w:rPr>
        <w:t>Тумали Наталья Васильевна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A9D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A9D">
        <w:rPr>
          <w:rFonts w:ascii="Times New Roman" w:hAnsi="Times New Roman" w:cs="Times New Roman"/>
          <w:i/>
          <w:sz w:val="24"/>
          <w:szCs w:val="24"/>
        </w:rPr>
        <w:t xml:space="preserve"> Цель </w:t>
      </w:r>
      <w:r w:rsidRPr="00BC0C96">
        <w:rPr>
          <w:rFonts w:ascii="Times New Roman" w:hAnsi="Times New Roman" w:cs="Times New Roman"/>
          <w:sz w:val="24"/>
          <w:szCs w:val="24"/>
        </w:rPr>
        <w:t>публичного доклада - становление общественного диалога и развитие участия родителей и общественности в управлении учреждением.</w:t>
      </w:r>
    </w:p>
    <w:p w:rsidR="005E3A9D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 </w:t>
      </w:r>
      <w:r w:rsidRPr="005E3A9D">
        <w:rPr>
          <w:rFonts w:ascii="Times New Roman" w:hAnsi="Times New Roman" w:cs="Times New Roman"/>
          <w:i/>
          <w:sz w:val="24"/>
          <w:szCs w:val="24"/>
        </w:rPr>
        <w:t>Задача</w:t>
      </w:r>
      <w:r w:rsidRPr="00BC0C96">
        <w:rPr>
          <w:rFonts w:ascii="Times New Roman" w:hAnsi="Times New Roman" w:cs="Times New Roman"/>
          <w:sz w:val="24"/>
          <w:szCs w:val="24"/>
        </w:rPr>
        <w:t xml:space="preserve"> публичного доклада - предоставление достоверной информации о жизнедеятельности детского сада. </w:t>
      </w:r>
    </w:p>
    <w:p w:rsidR="001078DE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A9D">
        <w:rPr>
          <w:rFonts w:ascii="Times New Roman" w:hAnsi="Times New Roman" w:cs="Times New Roman"/>
          <w:i/>
          <w:sz w:val="24"/>
          <w:szCs w:val="24"/>
        </w:rPr>
        <w:t>Предмет</w:t>
      </w:r>
      <w:r w:rsidRPr="00BC0C96">
        <w:rPr>
          <w:rFonts w:ascii="Times New Roman" w:hAnsi="Times New Roman" w:cs="Times New Roman"/>
          <w:sz w:val="24"/>
          <w:szCs w:val="24"/>
        </w:rPr>
        <w:t xml:space="preserve"> публичного доклада – анализ показателей, содержательно характеризующих жизнедеятельность ДОУ. </w:t>
      </w:r>
    </w:p>
    <w:p w:rsidR="00BC0C96" w:rsidRPr="0011331A" w:rsidRDefault="00BC0C96" w:rsidP="001078D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31A">
        <w:rPr>
          <w:rFonts w:ascii="Times New Roman" w:hAnsi="Times New Roman" w:cs="Times New Roman"/>
          <w:b/>
          <w:sz w:val="24"/>
          <w:szCs w:val="24"/>
        </w:rPr>
        <w:t>Общая характеристика дошкольного учреждения</w:t>
      </w:r>
    </w:p>
    <w:p w:rsidR="00F8167B" w:rsidRDefault="00F8167B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Полное наименование учреждения:</w:t>
      </w:r>
      <w:r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 w:rsidRPr="00F8167B">
        <w:rPr>
          <w:rStyle w:val="a4"/>
          <w:rFonts w:ascii="Times New Roman" w:hAnsi="Times New Roman"/>
          <w:b w:val="0"/>
          <w:bCs w:val="0"/>
          <w:sz w:val="24"/>
          <w:szCs w:val="24"/>
        </w:rPr>
        <w:t>Муниципальное бюджетное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дошкольное образовательное учреждение детский сад №22 сельского поселения «</w:t>
      </w:r>
      <w:r w:rsidR="00107839">
        <w:rPr>
          <w:rStyle w:val="a4"/>
          <w:rFonts w:ascii="Times New Roman" w:hAnsi="Times New Roman"/>
          <w:b w:val="0"/>
          <w:bCs w:val="0"/>
          <w:sz w:val="24"/>
          <w:szCs w:val="24"/>
        </w:rPr>
        <w:t>С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ело Булава» </w:t>
      </w:r>
      <w:proofErr w:type="spell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Ульчского</w:t>
      </w:r>
      <w:proofErr w:type="spell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муниципального района Хабаровского края.</w:t>
      </w:r>
    </w:p>
    <w:p w:rsidR="00F8167B" w:rsidRDefault="00F8167B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Краткое наименование учреждения:</w:t>
      </w:r>
      <w:r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 w:rsidRPr="00F8167B">
        <w:rPr>
          <w:rStyle w:val="a4"/>
          <w:rFonts w:ascii="Times New Roman" w:hAnsi="Times New Roman"/>
          <w:b w:val="0"/>
          <w:bCs w:val="0"/>
          <w:sz w:val="24"/>
          <w:szCs w:val="24"/>
        </w:rPr>
        <w:t>МБДОУ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детский сад №22 </w:t>
      </w:r>
      <w:r w:rsidR="00422D98">
        <w:rPr>
          <w:rStyle w:val="a4"/>
          <w:rFonts w:ascii="Times New Roman" w:hAnsi="Times New Roman"/>
          <w:b w:val="0"/>
          <w:bCs w:val="0"/>
          <w:sz w:val="24"/>
          <w:szCs w:val="24"/>
        </w:rPr>
        <w:t>СП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«Село Булава»</w:t>
      </w:r>
    </w:p>
    <w:p w:rsidR="00F8167B" w:rsidRDefault="00F8167B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Ти</w:t>
      </w:r>
      <w:proofErr w:type="gramStart"/>
      <w:r w:rsidRPr="00A86574">
        <w:rPr>
          <w:rStyle w:val="a4"/>
          <w:rFonts w:ascii="Times New Roman" w:hAnsi="Times New Roman"/>
          <w:bCs w:val="0"/>
          <w:sz w:val="24"/>
          <w:szCs w:val="24"/>
        </w:rPr>
        <w:t>п</w:t>
      </w:r>
      <w:r>
        <w:rPr>
          <w:rStyle w:val="a4"/>
          <w:rFonts w:ascii="Times New Roman" w:hAnsi="Times New Roman"/>
          <w:bCs w:val="0"/>
          <w:sz w:val="24"/>
          <w:szCs w:val="24"/>
        </w:rPr>
        <w:t>-</w:t>
      </w:r>
      <w:proofErr w:type="gramEnd"/>
      <w:r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бюджетное дошкольное образовательное учреждение.</w:t>
      </w:r>
    </w:p>
    <w:p w:rsidR="00107839" w:rsidRDefault="00107839" w:rsidP="00F8167B">
      <w:pPr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Ви</w:t>
      </w:r>
      <w:proofErr w:type="gramStart"/>
      <w:r w:rsidRPr="00A86574">
        <w:rPr>
          <w:rStyle w:val="a4"/>
          <w:rFonts w:ascii="Times New Roman" w:hAnsi="Times New Roman"/>
          <w:bCs w:val="0"/>
          <w:sz w:val="24"/>
          <w:szCs w:val="24"/>
        </w:rPr>
        <w:t>д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-</w:t>
      </w:r>
      <w:proofErr w:type="gram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детский сад.</w:t>
      </w:r>
    </w:p>
    <w:p w:rsidR="00107839" w:rsidRPr="00A86574" w:rsidRDefault="00107839" w:rsidP="00107839">
      <w:pPr>
        <w:pStyle w:val="a3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Учреждение действует на основании:</w:t>
      </w:r>
    </w:p>
    <w:p w:rsidR="00107839" w:rsidRPr="00A86574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- лицензии:  РО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№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040485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, </w:t>
      </w:r>
      <w:proofErr w:type="gramStart"/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>регистрационный</w:t>
      </w:r>
      <w:proofErr w:type="gramEnd"/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№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956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от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11 марта 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12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>года.</w:t>
      </w:r>
    </w:p>
    <w:p w:rsidR="00107839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 - свидетельства о государственной аккредитации: АА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180687 </w:t>
      </w:r>
      <w:proofErr w:type="gram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регистрационный</w:t>
      </w:r>
      <w:proofErr w:type="gram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№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193</w:t>
      </w:r>
      <w:r w:rsidRPr="00107839">
        <w:rPr>
          <w:rStyle w:val="a4"/>
          <w:rFonts w:ascii="Times New Roman" w:hAnsi="Times New Roman"/>
          <w:b w:val="0"/>
          <w:bCs w:val="0"/>
          <w:i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от 02 апреля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200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7</w:t>
      </w:r>
      <w:r w:rsidRPr="00A86574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года.</w:t>
      </w:r>
    </w:p>
    <w:p w:rsidR="00107839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Учредитель:</w:t>
      </w:r>
      <w:r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комитет по образованию администрации </w:t>
      </w:r>
      <w:proofErr w:type="spellStart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>Ульчского</w:t>
      </w:r>
      <w:proofErr w:type="spellEnd"/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муниципального района.</w:t>
      </w:r>
    </w:p>
    <w:p w:rsidR="00107839" w:rsidRDefault="00107839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333730">
        <w:rPr>
          <w:rStyle w:val="a4"/>
          <w:rFonts w:ascii="Times New Roman" w:hAnsi="Times New Roman"/>
          <w:bCs w:val="0"/>
          <w:sz w:val="24"/>
          <w:szCs w:val="24"/>
        </w:rPr>
        <w:t>Юридический адрес</w:t>
      </w:r>
      <w:r w:rsidR="00333730" w:rsidRPr="00333730">
        <w:rPr>
          <w:rStyle w:val="a4"/>
          <w:rFonts w:ascii="Times New Roman" w:hAnsi="Times New Roman"/>
          <w:bCs w:val="0"/>
          <w:sz w:val="24"/>
          <w:szCs w:val="24"/>
        </w:rPr>
        <w:t xml:space="preserve"> учреждения:</w:t>
      </w:r>
      <w:r w:rsidR="00333730"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 w:rsidR="00333730" w:rsidRP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>682420</w:t>
      </w:r>
      <w:r w:rsid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, Хабаровский край, </w:t>
      </w:r>
      <w:proofErr w:type="spellStart"/>
      <w:r w:rsid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>Ульчский</w:t>
      </w:r>
      <w:proofErr w:type="spellEnd"/>
      <w:r w:rsid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район, село Булава, улица Школьная 1-А.</w:t>
      </w:r>
    </w:p>
    <w:p w:rsidR="00333730" w:rsidRDefault="00333730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Телефон:</w:t>
      </w:r>
      <w:r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b w:val="0"/>
          <w:bCs w:val="0"/>
          <w:sz w:val="24"/>
          <w:szCs w:val="24"/>
        </w:rPr>
        <w:t xml:space="preserve"> 55 2-66</w:t>
      </w:r>
    </w:p>
    <w:p w:rsidR="00333730" w:rsidRDefault="00333730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A86574">
        <w:rPr>
          <w:rStyle w:val="a4"/>
          <w:rFonts w:ascii="Times New Roman" w:hAnsi="Times New Roman"/>
          <w:bCs w:val="0"/>
          <w:sz w:val="24"/>
          <w:szCs w:val="24"/>
        </w:rPr>
        <w:t>Ф.И.О. руководителя:</w:t>
      </w:r>
      <w:r>
        <w:rPr>
          <w:rStyle w:val="a4"/>
          <w:rFonts w:ascii="Times New Roman" w:hAnsi="Times New Roman"/>
          <w:bCs w:val="0"/>
          <w:sz w:val="24"/>
          <w:szCs w:val="24"/>
        </w:rPr>
        <w:t xml:space="preserve"> </w:t>
      </w:r>
      <w:r w:rsidRPr="00333730">
        <w:rPr>
          <w:rStyle w:val="a4"/>
          <w:rFonts w:ascii="Times New Roman" w:hAnsi="Times New Roman"/>
          <w:b w:val="0"/>
          <w:bCs w:val="0"/>
          <w:sz w:val="24"/>
          <w:szCs w:val="24"/>
        </w:rPr>
        <w:t>Тумали Наталья Васильевна</w:t>
      </w:r>
    </w:p>
    <w:p w:rsidR="00333730" w:rsidRPr="00333730" w:rsidRDefault="00333730" w:rsidP="00107839">
      <w:pPr>
        <w:pStyle w:val="a3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</w:p>
    <w:p w:rsidR="00107839" w:rsidRDefault="00333730" w:rsidP="00F8167B">
      <w:pPr>
        <w:rPr>
          <w:rFonts w:cs="Times New Roman"/>
          <w:sz w:val="24"/>
          <w:szCs w:val="24"/>
        </w:rPr>
      </w:pPr>
      <w:r w:rsidRPr="00333730">
        <w:rPr>
          <w:rFonts w:cs="Times New Roman"/>
          <w:sz w:val="24"/>
          <w:szCs w:val="24"/>
        </w:rPr>
        <w:t>Здание приспособленного типа</w:t>
      </w:r>
      <w:r w:rsidR="006B5181">
        <w:rPr>
          <w:rFonts w:cs="Times New Roman"/>
          <w:sz w:val="24"/>
          <w:szCs w:val="24"/>
        </w:rPr>
        <w:t>,</w:t>
      </w:r>
      <w:r w:rsidRPr="00333730">
        <w:rPr>
          <w:rFonts w:cs="Times New Roman"/>
          <w:sz w:val="24"/>
          <w:szCs w:val="24"/>
        </w:rPr>
        <w:t xml:space="preserve"> деревянное, площадь 251,10 </w:t>
      </w:r>
      <w:proofErr w:type="spellStart"/>
      <w:r w:rsidRPr="00333730">
        <w:rPr>
          <w:rFonts w:cs="Times New Roman"/>
          <w:sz w:val="24"/>
          <w:szCs w:val="24"/>
        </w:rPr>
        <w:t>кв.м</w:t>
      </w:r>
      <w:proofErr w:type="spellEnd"/>
      <w:r w:rsidRPr="00333730">
        <w:rPr>
          <w:rFonts w:cs="Times New Roman"/>
          <w:sz w:val="24"/>
          <w:szCs w:val="24"/>
        </w:rPr>
        <w:t>.  В</w:t>
      </w:r>
      <w:r>
        <w:rPr>
          <w:rFonts w:cs="Times New Roman"/>
          <w:sz w:val="24"/>
          <w:szCs w:val="24"/>
        </w:rPr>
        <w:t xml:space="preserve"> </w:t>
      </w:r>
      <w:r w:rsidRPr="00333730">
        <w:rPr>
          <w:rFonts w:cs="Times New Roman"/>
          <w:sz w:val="24"/>
          <w:szCs w:val="24"/>
        </w:rPr>
        <w:t>детском саду есть  музыкально-спортивный зал, столовая, 2 игровые комнаты и 2 спальные комнаты.</w:t>
      </w:r>
      <w:r w:rsidR="006B5181" w:rsidRPr="006B5181">
        <w:rPr>
          <w:rFonts w:ascii="Times New Roman" w:hAnsi="Times New Roman" w:cs="Times New Roman"/>
          <w:sz w:val="24"/>
          <w:szCs w:val="24"/>
        </w:rPr>
        <w:t xml:space="preserve"> </w:t>
      </w:r>
      <w:r w:rsidR="006B5181">
        <w:rPr>
          <w:rFonts w:ascii="Times New Roman" w:hAnsi="Times New Roman" w:cs="Times New Roman"/>
          <w:sz w:val="24"/>
          <w:szCs w:val="24"/>
        </w:rPr>
        <w:t>Функционирует две разновозрастные группы, в которых находятся дети от 2-5 лет и 5-7 лет</w:t>
      </w:r>
      <w:r w:rsidR="004051F4">
        <w:rPr>
          <w:rFonts w:ascii="Times New Roman" w:hAnsi="Times New Roman" w:cs="Times New Roman"/>
          <w:sz w:val="24"/>
          <w:szCs w:val="24"/>
        </w:rPr>
        <w:t>, количественный состав детей 40</w:t>
      </w:r>
      <w:r w:rsidR="006B5181">
        <w:rPr>
          <w:rFonts w:ascii="Times New Roman" w:hAnsi="Times New Roman" w:cs="Times New Roman"/>
          <w:sz w:val="24"/>
          <w:szCs w:val="24"/>
        </w:rPr>
        <w:t xml:space="preserve"> из них л</w:t>
      </w:r>
      <w:r w:rsidR="00B454A0">
        <w:rPr>
          <w:rFonts w:ascii="Times New Roman" w:hAnsi="Times New Roman" w:cs="Times New Roman"/>
          <w:sz w:val="24"/>
          <w:szCs w:val="24"/>
        </w:rPr>
        <w:t>ьготников (многодетные семьи) 18</w:t>
      </w:r>
      <w:bookmarkStart w:id="0" w:name="_GoBack"/>
      <w:bookmarkEnd w:id="0"/>
      <w:r w:rsidR="00422D98">
        <w:rPr>
          <w:rFonts w:ascii="Times New Roman" w:hAnsi="Times New Roman" w:cs="Times New Roman"/>
          <w:sz w:val="24"/>
          <w:szCs w:val="24"/>
        </w:rPr>
        <w:t xml:space="preserve"> и 3 опекаемых</w:t>
      </w:r>
      <w:r w:rsidR="006B5181">
        <w:rPr>
          <w:rFonts w:ascii="Times New Roman" w:hAnsi="Times New Roman" w:cs="Times New Roman"/>
          <w:sz w:val="24"/>
          <w:szCs w:val="24"/>
        </w:rPr>
        <w:t>.</w:t>
      </w:r>
    </w:p>
    <w:p w:rsidR="00BC0C96" w:rsidRPr="00C17D6C" w:rsidRDefault="006B5181" w:rsidP="00DB5F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Родительская плата составляет </w:t>
      </w:r>
      <w:r w:rsidR="00422D98">
        <w:rPr>
          <w:rFonts w:ascii="Times New Roman" w:hAnsi="Times New Roman" w:cs="Times New Roman"/>
          <w:sz w:val="24"/>
          <w:szCs w:val="24"/>
        </w:rPr>
        <w:t>3657</w:t>
      </w:r>
      <w:r>
        <w:rPr>
          <w:rFonts w:ascii="Times New Roman" w:hAnsi="Times New Roman" w:cs="Times New Roman"/>
          <w:sz w:val="24"/>
          <w:szCs w:val="24"/>
        </w:rPr>
        <w:t xml:space="preserve"> рубля в месяц, </w:t>
      </w:r>
      <w:r w:rsidR="00422D98">
        <w:rPr>
          <w:rFonts w:ascii="Times New Roman" w:hAnsi="Times New Roman" w:cs="Times New Roman"/>
          <w:sz w:val="24"/>
          <w:szCs w:val="24"/>
        </w:rPr>
        <w:t>родителям (законным представителям) выплачивается компенсация в размере, устанавливаемом нормативными правовыми актами субъектов РФ, но не менее: на первого ребенка – 20% , на второго – 50%, на третьего и последующих детей – 70 % среднего размера родительской платы. З</w:t>
      </w:r>
      <w:r w:rsidR="00304012">
        <w:rPr>
          <w:rFonts w:ascii="Times New Roman" w:hAnsi="Times New Roman" w:cs="Times New Roman"/>
          <w:sz w:val="24"/>
          <w:szCs w:val="24"/>
        </w:rPr>
        <w:t xml:space="preserve">а уход и присмотр за детьми сиротами и детьми, оставшимися без попечения родителей, родительская плата не взимается. </w:t>
      </w:r>
      <w:r w:rsidR="00C17D6C" w:rsidRPr="00C17D6C">
        <w:rPr>
          <w:rFonts w:ascii="Times New Roman" w:eastAsia="Times New Roman" w:hAnsi="Times New Roman"/>
          <w:sz w:val="24"/>
          <w:szCs w:val="24"/>
          <w:lang w:eastAsia="ru-RU"/>
        </w:rPr>
        <w:t>Документы, подтверждающие льготу, предоставляются родителями (законными представителями) при поступлении ребенка в ДОУ, или  по мере возникновения обстоятельств, дающих право на льготу.</w:t>
      </w:r>
    </w:p>
    <w:p w:rsidR="00304012" w:rsidRPr="00BC0C96" w:rsidRDefault="00304012" w:rsidP="00DB5F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ДОУ осуществляется в соответствии с законом РФ «Об образовании». Заведующий осуществляет непосредственное руководство детским садом и несет ответственность за деятельность учреждения. Формами самоуправления детским садом являются: Совет трудового коллектива и Совет педагогов.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Учредитель осуществляет контроль </w:t>
      </w:r>
      <w:r w:rsidR="00C03952">
        <w:rPr>
          <w:rFonts w:ascii="Times New Roman" w:hAnsi="Times New Roman" w:cs="Times New Roman"/>
          <w:sz w:val="24"/>
          <w:szCs w:val="24"/>
        </w:rPr>
        <w:t xml:space="preserve">над </w:t>
      </w:r>
      <w:r w:rsidRPr="00BC0C96">
        <w:rPr>
          <w:rFonts w:ascii="Times New Roman" w:hAnsi="Times New Roman" w:cs="Times New Roman"/>
          <w:sz w:val="24"/>
          <w:szCs w:val="24"/>
        </w:rPr>
        <w:t>деятельностью детского сада.</w:t>
      </w:r>
    </w:p>
    <w:p w:rsidR="00C00CD9" w:rsidRPr="004822FE" w:rsidRDefault="00BC0C96" w:rsidP="00C00C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Образовательный процесс </w:t>
      </w:r>
      <w:r w:rsidR="00F60004">
        <w:rPr>
          <w:rFonts w:ascii="Times New Roman" w:hAnsi="Times New Roman" w:cs="Times New Roman"/>
          <w:sz w:val="24"/>
          <w:szCs w:val="24"/>
        </w:rPr>
        <w:t xml:space="preserve">в детском саду регламентируется </w:t>
      </w:r>
      <w:r w:rsidR="00C00CD9">
        <w:rPr>
          <w:rFonts w:ascii="Times New Roman" w:eastAsia="Times New Roman" w:hAnsi="Times New Roman" w:cs="Times New Roman"/>
          <w:sz w:val="24"/>
          <w:szCs w:val="24"/>
        </w:rPr>
        <w:t>основной общеобразовательной программой</w:t>
      </w:r>
      <w:r w:rsidR="00F60004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 «От рождения до школы» под ред. Н.Е. </w:t>
      </w:r>
      <w:proofErr w:type="spellStart"/>
      <w:r w:rsidR="00F60004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="00F60004">
        <w:rPr>
          <w:rFonts w:ascii="Times New Roman" w:eastAsia="Times New Roman" w:hAnsi="Times New Roman" w:cs="Times New Roman"/>
          <w:sz w:val="24"/>
          <w:szCs w:val="24"/>
        </w:rPr>
        <w:t>, Т.С. Комаровой, М.А. Васильевой</w:t>
      </w:r>
      <w:r w:rsidR="00F60004" w:rsidRPr="00716E92">
        <w:rPr>
          <w:rFonts w:ascii="Times New Roman" w:eastAsia="Times New Roman" w:hAnsi="Times New Roman" w:cs="Times New Roman"/>
          <w:sz w:val="24"/>
          <w:szCs w:val="24"/>
        </w:rPr>
        <w:t>;</w:t>
      </w:r>
      <w:r w:rsidR="00C00CD9">
        <w:rPr>
          <w:rFonts w:ascii="Times New Roman" w:eastAsia="Times New Roman" w:hAnsi="Times New Roman" w:cs="Times New Roman"/>
          <w:sz w:val="24"/>
          <w:szCs w:val="24"/>
        </w:rPr>
        <w:t xml:space="preserve"> и парциальной программой «Мы живем в России» (гражданско-патриотическое воспитание)</w:t>
      </w:r>
      <w:r w:rsidR="00C00CD9" w:rsidRPr="00C00C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0CD9">
        <w:rPr>
          <w:rFonts w:ascii="Times New Roman" w:eastAsia="Times New Roman" w:hAnsi="Times New Roman" w:cs="Times New Roman"/>
          <w:sz w:val="24"/>
          <w:szCs w:val="24"/>
        </w:rPr>
        <w:t>Н.Г.Зеленова</w:t>
      </w:r>
      <w:proofErr w:type="spellEnd"/>
      <w:r w:rsidR="00C00CD9">
        <w:rPr>
          <w:rFonts w:ascii="Times New Roman" w:eastAsia="Times New Roman" w:hAnsi="Times New Roman" w:cs="Times New Roman"/>
          <w:sz w:val="24"/>
          <w:szCs w:val="24"/>
        </w:rPr>
        <w:t>, Л.Е. Осипова.</w:t>
      </w:r>
    </w:p>
    <w:p w:rsidR="00C00CD9" w:rsidRPr="004822FE" w:rsidRDefault="00C00CD9" w:rsidP="00C00CD9">
      <w:pPr>
        <w:spacing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822FE">
        <w:rPr>
          <w:rFonts w:ascii="Times New Roman CYR" w:hAnsi="Times New Roman CYR" w:cs="Times New Roman CYR"/>
          <w:bCs/>
          <w:sz w:val="24"/>
          <w:szCs w:val="24"/>
        </w:rPr>
        <w:t xml:space="preserve">Основными  </w:t>
      </w:r>
      <w:r w:rsidRPr="004822FE">
        <w:rPr>
          <w:rFonts w:ascii="Times New Roman CYR" w:hAnsi="Times New Roman CYR" w:cs="Times New Roman CYR"/>
          <w:b/>
          <w:bCs/>
          <w:i/>
          <w:sz w:val="24"/>
          <w:szCs w:val="24"/>
        </w:rPr>
        <w:t>приоритетными направлениями</w:t>
      </w:r>
      <w:r w:rsidRPr="004822FE">
        <w:rPr>
          <w:rFonts w:ascii="Times New Roman CYR" w:hAnsi="Times New Roman CYR" w:cs="Times New Roman CYR"/>
          <w:bCs/>
          <w:sz w:val="24"/>
          <w:szCs w:val="24"/>
        </w:rPr>
        <w:t xml:space="preserve"> в деятельности образовательного учреждения по</w:t>
      </w:r>
      <w:r w:rsidRPr="004822FE">
        <w:rPr>
          <w:rFonts w:ascii="Times New Roman" w:hAnsi="Times New Roman" w:cs="Times New Roman"/>
          <w:sz w:val="24"/>
          <w:szCs w:val="24"/>
        </w:rPr>
        <w:t xml:space="preserve"> обеспечению равных стартовых возможностей для успешного </w:t>
      </w:r>
      <w:r w:rsidR="00024F76">
        <w:rPr>
          <w:rFonts w:ascii="Times New Roman" w:hAnsi="Times New Roman" w:cs="Times New Roman"/>
          <w:sz w:val="24"/>
          <w:szCs w:val="24"/>
        </w:rPr>
        <w:t>обучения выпускников ДОУ в школе</w:t>
      </w:r>
      <w:r w:rsidRPr="004822FE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after="0"/>
        <w:jc w:val="both"/>
      </w:pPr>
      <w:r w:rsidRPr="004822FE">
        <w:t>забота о здоровье, эмоциональном благополучии и всестороннем развитии каждого ребёнка;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before="0" w:after="0"/>
        <w:jc w:val="both"/>
      </w:pPr>
      <w:r w:rsidRPr="004822FE"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4822FE">
        <w:t>общительными</w:t>
      </w:r>
      <w:proofErr w:type="gramEnd"/>
      <w:r w:rsidRPr="004822FE">
        <w:t>, добрыми, любознательными, инициативными, стремящимися к самостоятельности и творчеству;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before="0" w:after="0"/>
        <w:jc w:val="both"/>
      </w:pPr>
      <w:r w:rsidRPr="004822FE"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 w:rsidR="00C00CD9" w:rsidRPr="004822FE" w:rsidRDefault="00C00CD9" w:rsidP="00C00CD9">
      <w:pPr>
        <w:pStyle w:val="a5"/>
        <w:numPr>
          <w:ilvl w:val="0"/>
          <w:numId w:val="7"/>
        </w:numPr>
        <w:spacing w:before="0"/>
        <w:jc w:val="both"/>
      </w:pPr>
      <w:r w:rsidRPr="004822FE">
        <w:t xml:space="preserve"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   </w:t>
      </w:r>
    </w:p>
    <w:p w:rsidR="00C00CD9" w:rsidRPr="003B1042" w:rsidRDefault="00C00CD9" w:rsidP="00C00CD9">
      <w:pPr>
        <w:pStyle w:val="a5"/>
        <w:spacing w:before="0"/>
        <w:rPr>
          <w:lang w:eastAsia="ru-RU"/>
        </w:rPr>
      </w:pPr>
      <w:r w:rsidRPr="003B1042">
        <w:rPr>
          <w:rFonts w:ascii="Times New Roman CYR" w:hAnsi="Times New Roman CYR" w:cs="Times New Roman CYR"/>
          <w:b/>
          <w:i/>
        </w:rPr>
        <w:t>Цели и задачи</w:t>
      </w:r>
      <w:r w:rsidRPr="008D7048">
        <w:rPr>
          <w:rFonts w:ascii="Times New Roman CYR" w:hAnsi="Times New Roman CYR" w:cs="Times New Roman CYR"/>
        </w:rPr>
        <w:t xml:space="preserve"> деятельности ДОУ по реализации основной образовательной программы определяются на основе анализа результато</w:t>
      </w:r>
      <w:r>
        <w:rPr>
          <w:rFonts w:ascii="Times New Roman CYR" w:hAnsi="Times New Roman CYR" w:cs="Times New Roman CYR"/>
        </w:rPr>
        <w:t xml:space="preserve">в предшествующей педагогической </w:t>
      </w:r>
      <w:r w:rsidRPr="008D7048">
        <w:rPr>
          <w:rFonts w:ascii="Times New Roman CYR" w:hAnsi="Times New Roman CYR" w:cs="Times New Roman CYR"/>
        </w:rPr>
        <w:t>деятельности, п</w:t>
      </w:r>
      <w:r w:rsidR="00024F76">
        <w:rPr>
          <w:rFonts w:ascii="Times New Roman CYR" w:hAnsi="Times New Roman CYR" w:cs="Times New Roman CYR"/>
        </w:rPr>
        <w:t xml:space="preserve">отребностей родителей, социума. </w:t>
      </w:r>
      <w:r w:rsidRPr="00642795">
        <w:rPr>
          <w:rFonts w:ascii="Times New Roman CYR" w:hAnsi="Times New Roman CYR" w:cs="Times New Roman CYR"/>
        </w:rPr>
        <w:t xml:space="preserve">В соответствии с Концепцией дошкольного воспитания отношения педагогов и детей строятся на основе личностно-ориентированной модели общения,  в атмосфере эмоционального благополучия и комфорта, как для ребенка, так и для   взрослых.                                                                                                                                       В основу работы учреждения заложены задачи, определенные  действующим Типовым положением о дошкольном образовательном учреждении, среди которых ведущее место занимают вопросы, связанные с охраной жизни и здоровья детей – как физического, так и психологического.      В ДОУ при участии воспитателей, руководителя, обеспечивается коррекция физического, психического и речевого развития детей с учетом индивидуальных особенностей каждого воспитанника. </w:t>
      </w:r>
      <w:proofErr w:type="gramStart"/>
      <w:r w:rsidRPr="00642795">
        <w:rPr>
          <w:rFonts w:ascii="Times New Roman CYR" w:hAnsi="Times New Roman CYR" w:cs="Times New Roman CYR"/>
        </w:rPr>
        <w:t xml:space="preserve">Основываясь на принципах гуманистической педагогики и руководствуясь положениями Программы дошкольного образования «От рождения до школы» под редакцией Н.Е. </w:t>
      </w:r>
      <w:proofErr w:type="spellStart"/>
      <w:r w:rsidRPr="00642795">
        <w:rPr>
          <w:rFonts w:ascii="Times New Roman CYR" w:hAnsi="Times New Roman CYR" w:cs="Times New Roman CYR"/>
        </w:rPr>
        <w:t>Вераксы</w:t>
      </w:r>
      <w:proofErr w:type="spellEnd"/>
      <w:r w:rsidRPr="00642795">
        <w:rPr>
          <w:rFonts w:ascii="Times New Roman CYR" w:hAnsi="Times New Roman CYR" w:cs="Times New Roman CYR"/>
        </w:rPr>
        <w:t>, М.А. Васильевой, Т.С. Комаровой</w:t>
      </w:r>
      <w:r>
        <w:rPr>
          <w:rFonts w:ascii="Times New Roman CYR" w:hAnsi="Times New Roman CYR" w:cs="Times New Roman CYR"/>
        </w:rPr>
        <w:t>,</w:t>
      </w:r>
      <w:r w:rsidRPr="00642795">
        <w:rPr>
          <w:rFonts w:ascii="Times New Roman CYR" w:hAnsi="Times New Roman CYR" w:cs="Times New Roman CYR"/>
        </w:rPr>
        <w:t xml:space="preserve"> коллектив ДОУ считает </w:t>
      </w:r>
      <w:r w:rsidRPr="009F02D3">
        <w:rPr>
          <w:rFonts w:ascii="Times New Roman CYR" w:hAnsi="Times New Roman CYR" w:cs="Times New Roman CYR"/>
          <w:b/>
          <w:i/>
        </w:rPr>
        <w:t xml:space="preserve">главной </w:t>
      </w:r>
      <w:r w:rsidRPr="009F02D3">
        <w:rPr>
          <w:rFonts w:ascii="Times New Roman CYR" w:hAnsi="Times New Roman CYR" w:cs="Times New Roman CYR"/>
          <w:b/>
          <w:bCs/>
          <w:i/>
        </w:rPr>
        <w:t>целью</w:t>
      </w:r>
      <w:r w:rsidRPr="00642795">
        <w:rPr>
          <w:rFonts w:ascii="Times New Roman CYR" w:hAnsi="Times New Roman CYR" w:cs="Times New Roman CYR"/>
        </w:rPr>
        <w:t xml:space="preserve"> всестороннее и гармоничное развитие личности ребенка – дошкольника, полноценное проживание детьми периода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</w:t>
      </w:r>
      <w:proofErr w:type="gramEnd"/>
      <w:r w:rsidRPr="00642795">
        <w:rPr>
          <w:rFonts w:ascii="Times New Roman CYR" w:hAnsi="Times New Roman CYR" w:cs="Times New Roman CYR"/>
        </w:rPr>
        <w:t xml:space="preserve"> индивидуальными особенностями, подготовка ребенка к жизни в современном обществе, обеспечение безопасности жизнедеятельности ребенка.    </w:t>
      </w: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</w:t>
      </w:r>
      <w:r w:rsidRPr="00642795">
        <w:rPr>
          <w:rFonts w:ascii="Times New Roman CYR" w:hAnsi="Times New Roman CYR" w:cs="Times New Roman CYR"/>
        </w:rPr>
        <w:t>Руководствуясь вышеуказанными п</w:t>
      </w:r>
      <w:r>
        <w:rPr>
          <w:rFonts w:ascii="Times New Roman CYR" w:hAnsi="Times New Roman CYR" w:cs="Times New Roman CYR"/>
        </w:rPr>
        <w:t xml:space="preserve">оложениями, коллектив ДОУ  поставил перед собой </w:t>
      </w:r>
      <w:r w:rsidRPr="00642795">
        <w:rPr>
          <w:rFonts w:ascii="Times New Roman CYR" w:hAnsi="Times New Roman CYR" w:cs="Times New Roman CYR"/>
        </w:rPr>
        <w:t xml:space="preserve"> следующие </w:t>
      </w:r>
      <w:r w:rsidRPr="003B1042">
        <w:rPr>
          <w:rFonts w:ascii="Times New Roman CYR" w:hAnsi="Times New Roman CYR" w:cs="Times New Roman CYR"/>
          <w:b/>
          <w:bCs/>
          <w:i/>
        </w:rPr>
        <w:t>задачи</w:t>
      </w:r>
      <w:r w:rsidRPr="00642795">
        <w:rPr>
          <w:rFonts w:ascii="Times New Roman CYR" w:hAnsi="Times New Roman CYR" w:cs="Times New Roman CYR"/>
          <w:b/>
          <w:bCs/>
        </w:rPr>
        <w:t>: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заботиться</w:t>
      </w:r>
      <w:r w:rsidRPr="00642795">
        <w:rPr>
          <w:rFonts w:ascii="Times New Roman CYR" w:hAnsi="Times New Roman CYR" w:cs="Times New Roman CYR"/>
        </w:rPr>
        <w:t xml:space="preserve"> о здоровье, эмоциональном благополучии и своевременном всестороннем развитии каждого ребенка;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создавать в группах атмосферу</w:t>
      </w:r>
      <w:r w:rsidRPr="00642795">
        <w:rPr>
          <w:rFonts w:ascii="Times New Roman CYR" w:hAnsi="Times New Roman CYR" w:cs="Times New Roman CYR"/>
        </w:rPr>
        <w:t xml:space="preserve"> гуманного и доброжелательного отношения ко всем воспитанникам;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before="0" w:after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максимально использовать разнообразные виды</w:t>
      </w:r>
      <w:r w:rsidRPr="00642795">
        <w:rPr>
          <w:rFonts w:ascii="Times New Roman CYR" w:hAnsi="Times New Roman CYR" w:cs="Times New Roman CYR"/>
        </w:rPr>
        <w:t xml:space="preserve"> дет</w:t>
      </w:r>
      <w:r>
        <w:rPr>
          <w:rFonts w:ascii="Times New Roman CYR" w:hAnsi="Times New Roman CYR" w:cs="Times New Roman CYR"/>
        </w:rPr>
        <w:t xml:space="preserve">ской </w:t>
      </w:r>
      <w:proofErr w:type="gramStart"/>
      <w:r>
        <w:rPr>
          <w:rFonts w:ascii="Times New Roman CYR" w:hAnsi="Times New Roman CYR" w:cs="Times New Roman CYR"/>
        </w:rPr>
        <w:t>деятельности</w:t>
      </w:r>
      <w:proofErr w:type="gramEnd"/>
      <w:r>
        <w:rPr>
          <w:rFonts w:ascii="Times New Roman CYR" w:hAnsi="Times New Roman CYR" w:cs="Times New Roman CYR"/>
        </w:rPr>
        <w:t xml:space="preserve">  интегрируя их </w:t>
      </w:r>
      <w:r w:rsidRPr="00642795">
        <w:rPr>
          <w:rFonts w:ascii="Times New Roman CYR" w:hAnsi="Times New Roman CYR" w:cs="Times New Roman CYR"/>
        </w:rPr>
        <w:t xml:space="preserve"> в целях повышения эффективности </w:t>
      </w:r>
      <w:proofErr w:type="spellStart"/>
      <w:r w:rsidRPr="00642795">
        <w:rPr>
          <w:rFonts w:ascii="Times New Roman CYR" w:hAnsi="Times New Roman CYR" w:cs="Times New Roman CYR"/>
        </w:rPr>
        <w:t>воспитательно</w:t>
      </w:r>
      <w:proofErr w:type="spellEnd"/>
      <w:r w:rsidRPr="00642795">
        <w:rPr>
          <w:rFonts w:ascii="Times New Roman CYR" w:hAnsi="Times New Roman CYR" w:cs="Times New Roman CYR"/>
        </w:rPr>
        <w:t xml:space="preserve">-образовательного процесса; </w:t>
      </w:r>
    </w:p>
    <w:p w:rsidR="00C00CD9" w:rsidRPr="00642795" w:rsidRDefault="00C00CD9" w:rsidP="00C00CD9">
      <w:pPr>
        <w:pStyle w:val="a5"/>
        <w:numPr>
          <w:ilvl w:val="0"/>
          <w:numId w:val="8"/>
        </w:numPr>
        <w:spacing w:before="0" w:after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творчески подходить к организации  процесса </w:t>
      </w:r>
      <w:r w:rsidRPr="00642795">
        <w:rPr>
          <w:rFonts w:ascii="Times New Roman CYR" w:hAnsi="Times New Roman CYR" w:cs="Times New Roman CYR"/>
        </w:rPr>
        <w:t xml:space="preserve"> воспитания и обучения;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вариативно</w:t>
      </w:r>
      <w:r w:rsidRPr="00642795">
        <w:rPr>
          <w:rFonts w:ascii="Times New Roman CYR" w:hAnsi="Times New Roman CYR" w:cs="Times New Roman CYR"/>
        </w:rPr>
        <w:t xml:space="preserve"> использо</w:t>
      </w:r>
      <w:r>
        <w:rPr>
          <w:rFonts w:ascii="Times New Roman CYR" w:hAnsi="Times New Roman CYR" w:cs="Times New Roman CYR"/>
        </w:rPr>
        <w:t>вать образовательный материал</w:t>
      </w:r>
      <w:r w:rsidRPr="00642795">
        <w:rPr>
          <w:rFonts w:ascii="Times New Roman CYR" w:hAnsi="Times New Roman CYR" w:cs="Times New Roman CYR"/>
        </w:rPr>
        <w:t>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уважительно относиться </w:t>
      </w:r>
      <w:r w:rsidRPr="00642795">
        <w:rPr>
          <w:rFonts w:ascii="Times New Roman CYR" w:hAnsi="Times New Roman CYR" w:cs="Times New Roman CYR"/>
        </w:rPr>
        <w:t>к результатам детского творчества;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соблюдать </w:t>
      </w:r>
      <w:r w:rsidRPr="00642795">
        <w:rPr>
          <w:rFonts w:ascii="Times New Roman CYR" w:hAnsi="Times New Roman CYR" w:cs="Times New Roman CYR"/>
        </w:rPr>
        <w:t>единство подходов к воспитанию в семье и детском саду;</w:t>
      </w:r>
    </w:p>
    <w:p w:rsidR="00C00CD9" w:rsidRPr="00642795" w:rsidRDefault="00C00CD9" w:rsidP="00C00CD9">
      <w:pPr>
        <w:pStyle w:val="a5"/>
        <w:numPr>
          <w:ilvl w:val="0"/>
          <w:numId w:val="9"/>
        </w:numPr>
        <w:spacing w:before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соблюдать  преемственность</w:t>
      </w:r>
      <w:r w:rsidRPr="00642795">
        <w:rPr>
          <w:rFonts w:ascii="Times New Roman CYR" w:hAnsi="Times New Roman CYR" w:cs="Times New Roman CYR"/>
        </w:rPr>
        <w:t xml:space="preserve"> в работе детского сада и школы.</w:t>
      </w:r>
    </w:p>
    <w:p w:rsidR="00C00CD9" w:rsidRDefault="00C00CD9" w:rsidP="00C00CD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004" w:rsidRPr="00716E92" w:rsidRDefault="00F60004" w:rsidP="00F60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F76" w:rsidRDefault="00024F7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детском саду работает три воспитателя: </w:t>
      </w:r>
    </w:p>
    <w:p w:rsidR="00024F76" w:rsidRDefault="00024F76" w:rsidP="00024F7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Чаембаева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Алексеевна, имеющая большой ста</w:t>
      </w:r>
      <w:r w:rsidR="00B07893">
        <w:rPr>
          <w:rFonts w:ascii="Times New Roman" w:hAnsi="Times New Roman" w:cs="Times New Roman"/>
          <w:sz w:val="24"/>
          <w:szCs w:val="24"/>
        </w:rPr>
        <w:t>ж и педагогический опыт более 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4C5193">
        <w:rPr>
          <w:rFonts w:ascii="Times New Roman" w:hAnsi="Times New Roman" w:cs="Times New Roman"/>
          <w:sz w:val="24"/>
          <w:szCs w:val="24"/>
        </w:rPr>
        <w:t>.</w:t>
      </w:r>
    </w:p>
    <w:p w:rsidR="004C5193" w:rsidRDefault="004C5193" w:rsidP="00024F7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В</w:t>
      </w:r>
      <w:r w:rsidR="00B07893">
        <w:rPr>
          <w:rFonts w:ascii="Times New Roman" w:hAnsi="Times New Roman" w:cs="Times New Roman"/>
          <w:sz w:val="24"/>
          <w:szCs w:val="24"/>
        </w:rPr>
        <w:t>икторовна, педагогический стаж 10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4C5193" w:rsidRDefault="004C5193" w:rsidP="004C5193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Марфина Надежда Александров</w:t>
      </w:r>
      <w:r w:rsidR="00B07893">
        <w:rPr>
          <w:rFonts w:ascii="Times New Roman" w:hAnsi="Times New Roman" w:cs="Times New Roman"/>
          <w:sz w:val="24"/>
          <w:szCs w:val="24"/>
        </w:rPr>
        <w:t>на, педагогический стаж более 5</w:t>
      </w:r>
      <w:r>
        <w:rPr>
          <w:rFonts w:ascii="Times New Roman" w:hAnsi="Times New Roman" w:cs="Times New Roman"/>
          <w:sz w:val="24"/>
          <w:szCs w:val="24"/>
        </w:rPr>
        <w:t xml:space="preserve">лет.  </w:t>
      </w:r>
    </w:p>
    <w:p w:rsidR="004C5193" w:rsidRDefault="004C5193" w:rsidP="004C519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2010 году все воспитатели прошли аттестацию, присвоена 2 категория. Воспитатели совершенствуют свои знания путем самообразования.</w:t>
      </w:r>
      <w:r w:rsidR="00F549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50C" w:rsidRDefault="0024050C" w:rsidP="004C519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ABB" w:rsidRDefault="004C5193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</w:t>
      </w:r>
      <w:r w:rsidR="0024050C">
        <w:rPr>
          <w:rFonts w:ascii="Times New Roman" w:hAnsi="Times New Roman" w:cs="Times New Roman"/>
          <w:sz w:val="24"/>
          <w:szCs w:val="24"/>
        </w:rPr>
        <w:t>и Договора о совместной деятельности по организации обслуживания воспитанников ДОУ от 05 апреля 2012 г., МБУЗ «Районная больница №1» осуществляет медосмотры детей при первом поступлении в учреждение</w:t>
      </w:r>
      <w:r w:rsidR="00830ABB">
        <w:rPr>
          <w:rFonts w:ascii="Times New Roman" w:hAnsi="Times New Roman" w:cs="Times New Roman"/>
          <w:sz w:val="24"/>
          <w:szCs w:val="24"/>
        </w:rPr>
        <w:t>.</w:t>
      </w:r>
    </w:p>
    <w:p w:rsidR="00830ABB" w:rsidRDefault="00830AB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ABB" w:rsidRDefault="00830AB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М</w:t>
      </w:r>
      <w:r w:rsidR="000710F4">
        <w:rPr>
          <w:rFonts w:ascii="Times New Roman" w:hAnsi="Times New Roman" w:cs="Times New Roman"/>
          <w:sz w:val="24"/>
          <w:szCs w:val="24"/>
        </w:rPr>
        <w:t xml:space="preserve">еры по сохранению и укреплению </w:t>
      </w:r>
      <w:r w:rsidRPr="00BC0C96">
        <w:rPr>
          <w:rFonts w:ascii="Times New Roman" w:hAnsi="Times New Roman" w:cs="Times New Roman"/>
          <w:sz w:val="24"/>
          <w:szCs w:val="24"/>
        </w:rPr>
        <w:t xml:space="preserve"> здоровья детей.</w:t>
      </w:r>
    </w:p>
    <w:p w:rsidR="00830ABB" w:rsidRPr="00830ABB" w:rsidRDefault="00830ABB" w:rsidP="00830ABB">
      <w:pPr>
        <w:pStyle w:val="a6"/>
        <w:ind w:left="360"/>
        <w:jc w:val="center"/>
        <w:rPr>
          <w:rFonts w:ascii="Times New Roman" w:hAnsi="Times New Roman" w:cs="Times New Roman"/>
          <w:b/>
        </w:rPr>
      </w:pPr>
      <w:r w:rsidRPr="00830ABB">
        <w:rPr>
          <w:rFonts w:ascii="Times New Roman" w:hAnsi="Times New Roman" w:cs="Times New Roman"/>
          <w:b/>
        </w:rPr>
        <w:t xml:space="preserve">Система </w:t>
      </w:r>
      <w:proofErr w:type="spellStart"/>
      <w:r w:rsidRPr="00830ABB">
        <w:rPr>
          <w:rFonts w:ascii="Times New Roman" w:hAnsi="Times New Roman" w:cs="Times New Roman"/>
          <w:b/>
        </w:rPr>
        <w:t>физкультурно</w:t>
      </w:r>
      <w:proofErr w:type="spellEnd"/>
      <w:r w:rsidRPr="00830ABB">
        <w:rPr>
          <w:rFonts w:ascii="Times New Roman" w:hAnsi="Times New Roman" w:cs="Times New Roman"/>
          <w:b/>
        </w:rPr>
        <w:t xml:space="preserve"> – оздоровительных мероприятий</w:t>
      </w:r>
    </w:p>
    <w:p w:rsidR="00830ABB" w:rsidRPr="00830ABB" w:rsidRDefault="00830ABB" w:rsidP="00830ABB">
      <w:pPr>
        <w:jc w:val="center"/>
        <w:rPr>
          <w:rFonts w:ascii="Times New Roman" w:hAnsi="Times New Roman" w:cs="Times New Roman"/>
        </w:rPr>
      </w:pPr>
      <w:r w:rsidRPr="00830ABB">
        <w:rPr>
          <w:rFonts w:ascii="Times New Roman" w:hAnsi="Times New Roman" w:cs="Times New Roman"/>
        </w:rPr>
        <w:t>(закаливающие мероприятия, двигательный режим, система индивидуальной работы)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338"/>
        <w:gridCol w:w="1906"/>
        <w:gridCol w:w="1016"/>
        <w:gridCol w:w="1796"/>
        <w:gridCol w:w="1458"/>
      </w:tblGrid>
      <w:tr w:rsidR="00830ABB" w:rsidRPr="00830ABB" w:rsidTr="005933AA">
        <w:tc>
          <w:tcPr>
            <w:tcW w:w="9855" w:type="dxa"/>
            <w:gridSpan w:val="6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Задачи физического развития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Оздоровительные:</w:t>
            </w: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Образовательные:</w:t>
            </w: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Воспитательные: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охрана жизни и укрепление здоровья;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обеспечение нормального функционирования всех органов и систем организма;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всестороннее физическое совершенствование функций организма;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повышение работоспособности и закаливание</w:t>
            </w: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формирование двигательных умений и навыков;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развитие физических качеств;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овладение ребенком элементарными знаниями о своем организме, роли физических упражнений в его жизни, способах укрепления собственного здоровья</w:t>
            </w: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формирование интереса и потребности в занятиях физическими упражнениями;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разностороннее, гармоничное развитие ребенка (умственное, нравственное, эстетическое, трудовое)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Средства физического развития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Физические упражнения</w:t>
            </w: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0ABB">
              <w:rPr>
                <w:rFonts w:ascii="Times New Roman" w:hAnsi="Times New Roman" w:cs="Times New Roman"/>
              </w:rPr>
              <w:t>Природно</w:t>
            </w:r>
            <w:proofErr w:type="spellEnd"/>
            <w:r w:rsidRPr="00830ABB">
              <w:rPr>
                <w:rFonts w:ascii="Times New Roman" w:hAnsi="Times New Roman" w:cs="Times New Roman"/>
              </w:rPr>
              <w:t xml:space="preserve"> – экологические факторы</w:t>
            </w: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Психогигиенические факторы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Методы физического развития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Наглядные: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наглядно – зрительные приемы (показ физических упражнений, использование наглядных пособий, имитация, зрительные ориентиры);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наглядно – слуховые приемы (музыка, песни);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тактильно – мышечные приемы (непосредственная помощь воспитателя)</w:t>
            </w:r>
          </w:p>
        </w:tc>
        <w:tc>
          <w:tcPr>
            <w:tcW w:w="3260" w:type="dxa"/>
            <w:gridSpan w:val="3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Словесные: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объяснения, пояснения, указания;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- подача команд, </w:t>
            </w:r>
            <w:proofErr w:type="spellStart"/>
            <w:r w:rsidRPr="00830ABB">
              <w:rPr>
                <w:rFonts w:ascii="Times New Roman" w:hAnsi="Times New Roman" w:cs="Times New Roman"/>
              </w:rPr>
              <w:t>расоряжений</w:t>
            </w:r>
            <w:proofErr w:type="spellEnd"/>
            <w:r w:rsidRPr="00830ABB">
              <w:rPr>
                <w:rFonts w:ascii="Times New Roman" w:hAnsi="Times New Roman" w:cs="Times New Roman"/>
              </w:rPr>
              <w:t>, сигналов;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вопросы к детям;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образный сюжетный рассказ, беседа;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словесная инструкция</w:t>
            </w:r>
          </w:p>
        </w:tc>
        <w:tc>
          <w:tcPr>
            <w:tcW w:w="3226" w:type="dxa"/>
            <w:gridSpan w:val="2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Практические</w:t>
            </w: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повторение упражнений без изменения и с изменением;</w:t>
            </w: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- проведение упражнений в игровой форме;</w:t>
            </w: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0ABB">
              <w:rPr>
                <w:rFonts w:ascii="Times New Roman" w:hAnsi="Times New Roman" w:cs="Times New Roman"/>
              </w:rPr>
              <w:t>- проведение упражнений в соревновательной форме</w:t>
            </w:r>
          </w:p>
        </w:tc>
      </w:tr>
      <w:tr w:rsidR="00830ABB" w:rsidRPr="00830ABB" w:rsidTr="005933AA">
        <w:tc>
          <w:tcPr>
            <w:tcW w:w="3369" w:type="dxa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6" w:type="dxa"/>
            <w:gridSpan w:val="2"/>
          </w:tcPr>
          <w:p w:rsidR="00830ABB" w:rsidRPr="00830ABB" w:rsidRDefault="00830ABB" w:rsidP="00593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lastRenderedPageBreak/>
              <w:t>Содержание</w:t>
            </w:r>
          </w:p>
        </w:tc>
        <w:tc>
          <w:tcPr>
            <w:tcW w:w="1906" w:type="dxa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Периодичность выполнения</w:t>
            </w:r>
          </w:p>
        </w:tc>
        <w:tc>
          <w:tcPr>
            <w:tcW w:w="2812" w:type="dxa"/>
            <w:gridSpan w:val="2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430" w:type="dxa"/>
          </w:tcPr>
          <w:p w:rsidR="00830ABB" w:rsidRPr="000710F4" w:rsidRDefault="00830ABB" w:rsidP="005933AA">
            <w:pPr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Время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Оптимизация режима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Организация жизни детей в адаптационный период, создание комфортного режима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воспитатели, пом. воспитателя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Определение оптимальной нагрузки на ребенка, с учетом возрастных и индивидуальных особенностей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Организация двигательного режима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Физкультурные занятия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Корригирующая гимнастика после дневного сна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воспитатели, 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 по мере возможности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Прогулки с включением подвижных игровых упражнений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Музыкальные занятия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2 раза в неделю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830ABB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музыкальный руководитель, 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Спортивный досуг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Пальчиковая гимнастика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3-4 раза в день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Занятия по здоровому образу жизни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один раз в две недели, в режимных процессах, как часть и целое по познанию, начиная со второй младшей группы 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 сентября по май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 перед завтраком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 июня по сентябрь на улице, с октября по май в помещении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Динамические паузы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 время занятий 2-5 мин по мере утомляемости детей, начиная со второй младшей группы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Охрана психического здоровья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Использование приемов релаксации: минуты тишины, музыкальные паузы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Профилактика  заболеваемости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Дыхательная гимнастика в игровой форме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3 раза в день во время утренней зарядки, на прогулке, после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proofErr w:type="spellStart"/>
            <w:r w:rsidRPr="00830ABB">
              <w:rPr>
                <w:rFonts w:ascii="Times New Roman" w:hAnsi="Times New Roman" w:cs="Times New Roman"/>
              </w:rPr>
              <w:t>Оксолиновая</w:t>
            </w:r>
            <w:proofErr w:type="spellEnd"/>
            <w:r w:rsidRPr="00830ABB">
              <w:rPr>
                <w:rFonts w:ascii="Times New Roman" w:hAnsi="Times New Roman" w:cs="Times New Roman"/>
              </w:rPr>
              <w:t xml:space="preserve"> мазь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2 раза в день перед прогулкой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воспитатели, пом. воспитателя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Ноябрь – декабрь, </w:t>
            </w:r>
          </w:p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март - апрель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lastRenderedPageBreak/>
              <w:t>Закаливание, с учетом состояния здоровья ребенка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Воздушные ванны (облегченная однослойная одежда, соответствующая сезону)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Прогулки на воздухе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 xml:space="preserve">Хождение босиком 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после дневного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Обширное умывание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после дневного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Игры с водой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 время прогулки, во время занятий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Июнь - август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Гимнастика после сна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Ежедневно, после сна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Полоскание зева кипяченной охлажденной водой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После каждого приема пищи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воспитатели, пом. воспитателя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0F4">
              <w:rPr>
                <w:rFonts w:ascii="Times New Roman" w:hAnsi="Times New Roman" w:cs="Times New Roman"/>
              </w:rPr>
              <w:t>Лечебно</w:t>
            </w:r>
            <w:proofErr w:type="spellEnd"/>
            <w:r w:rsidRPr="000710F4">
              <w:rPr>
                <w:rFonts w:ascii="Times New Roman" w:hAnsi="Times New Roman" w:cs="Times New Roman"/>
              </w:rPr>
              <w:t xml:space="preserve"> – оздоровительная работа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Витаминизация третьего блюда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шеф повар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830ABB" w:rsidRPr="00830ABB" w:rsidTr="005933AA">
        <w:tc>
          <w:tcPr>
            <w:tcW w:w="9855" w:type="dxa"/>
            <w:gridSpan w:val="6"/>
          </w:tcPr>
          <w:p w:rsidR="00830ABB" w:rsidRPr="000710F4" w:rsidRDefault="00830ABB" w:rsidP="005933AA">
            <w:pPr>
              <w:jc w:val="center"/>
              <w:rPr>
                <w:rFonts w:ascii="Times New Roman" w:hAnsi="Times New Roman" w:cs="Times New Roman"/>
              </w:rPr>
            </w:pPr>
            <w:r w:rsidRPr="000710F4">
              <w:rPr>
                <w:rFonts w:ascii="Times New Roman" w:hAnsi="Times New Roman" w:cs="Times New Roman"/>
              </w:rPr>
              <w:t>Организация питания</w:t>
            </w:r>
          </w:p>
        </w:tc>
      </w:tr>
      <w:tr w:rsidR="00830ABB" w:rsidRPr="00830ABB" w:rsidTr="005933AA">
        <w:tc>
          <w:tcPr>
            <w:tcW w:w="3707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Сбалансированное питание в соответствии с действующими натуральными нормами</w:t>
            </w:r>
          </w:p>
        </w:tc>
        <w:tc>
          <w:tcPr>
            <w:tcW w:w="1906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12" w:type="dxa"/>
            <w:gridSpan w:val="2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шеф повар</w:t>
            </w:r>
          </w:p>
        </w:tc>
        <w:tc>
          <w:tcPr>
            <w:tcW w:w="1430" w:type="dxa"/>
          </w:tcPr>
          <w:p w:rsidR="00830ABB" w:rsidRPr="00830ABB" w:rsidRDefault="00830ABB" w:rsidP="005933AA">
            <w:pPr>
              <w:rPr>
                <w:rFonts w:ascii="Times New Roman" w:hAnsi="Times New Roman" w:cs="Times New Roman"/>
              </w:rPr>
            </w:pPr>
            <w:r w:rsidRPr="00830ABB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4C5193" w:rsidRPr="00830ABB" w:rsidRDefault="0024050C" w:rsidP="00BC0C96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830ABB">
        <w:rPr>
          <w:rFonts w:ascii="Times New Roman" w:hAnsi="Times New Roman" w:cs="Times New Roman"/>
        </w:rPr>
        <w:t xml:space="preserve"> </w:t>
      </w:r>
    </w:p>
    <w:p w:rsidR="0040388B" w:rsidRDefault="0040388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Состояние помещений детского сада соответствует гигиеническим требованиям, поддерживается в норме световой, </w:t>
      </w:r>
      <w:proofErr w:type="gramStart"/>
      <w:r w:rsidR="00BC0C96" w:rsidRPr="00BC0C96">
        <w:rPr>
          <w:rFonts w:ascii="Times New Roman" w:hAnsi="Times New Roman" w:cs="Times New Roman"/>
          <w:sz w:val="24"/>
          <w:szCs w:val="24"/>
        </w:rPr>
        <w:t>воздушный</w:t>
      </w:r>
      <w:proofErr w:type="gramEnd"/>
      <w:r w:rsidR="00BC0C96" w:rsidRPr="00BC0C96">
        <w:rPr>
          <w:rFonts w:ascii="Times New Roman" w:hAnsi="Times New Roman" w:cs="Times New Roman"/>
          <w:sz w:val="24"/>
          <w:szCs w:val="24"/>
        </w:rPr>
        <w:t xml:space="preserve">, питьевой режимы. В детском саду создана безопасная, </w:t>
      </w:r>
      <w:r w:rsidR="000710F4" w:rsidRPr="00BC0C96">
        <w:rPr>
          <w:rFonts w:ascii="Times New Roman" w:hAnsi="Times New Roman" w:cs="Times New Roman"/>
          <w:sz w:val="24"/>
          <w:szCs w:val="24"/>
        </w:rPr>
        <w:t>здоровье сберегающая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, комфортная развивающая среда. </w:t>
      </w:r>
    </w:p>
    <w:p w:rsidR="000710F4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рганизация питания детей в детском саду </w:t>
      </w:r>
    </w:p>
    <w:p w:rsidR="00BC0C96" w:rsidRPr="00BC0C96" w:rsidRDefault="0040388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0C96" w:rsidRPr="00BC0C96">
        <w:rPr>
          <w:rFonts w:ascii="Times New Roman" w:hAnsi="Times New Roman" w:cs="Times New Roman"/>
          <w:sz w:val="24"/>
          <w:szCs w:val="24"/>
        </w:rPr>
        <w:t>Питание детей в детском саду</w:t>
      </w:r>
      <w:r>
        <w:rPr>
          <w:rFonts w:ascii="Times New Roman" w:hAnsi="Times New Roman" w:cs="Times New Roman"/>
          <w:sz w:val="24"/>
          <w:szCs w:val="24"/>
        </w:rPr>
        <w:t xml:space="preserve"> организовано в соответствии с 1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0 дневным меню. В меню представлено большое разнообразие </w:t>
      </w:r>
      <w:r>
        <w:rPr>
          <w:rFonts w:ascii="Times New Roman" w:hAnsi="Times New Roman" w:cs="Times New Roman"/>
          <w:sz w:val="24"/>
          <w:szCs w:val="24"/>
        </w:rPr>
        <w:t>блюд, повтор которых в течение 1</w:t>
      </w:r>
      <w:r w:rsidR="00BC0C96" w:rsidRPr="00BC0C96">
        <w:rPr>
          <w:rFonts w:ascii="Times New Roman" w:hAnsi="Times New Roman" w:cs="Times New Roman"/>
          <w:sz w:val="24"/>
          <w:szCs w:val="24"/>
        </w:rPr>
        <w:t>0 дней исключен.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C96" w:rsidRPr="00BC0C96">
        <w:rPr>
          <w:rFonts w:ascii="Times New Roman" w:hAnsi="Times New Roman" w:cs="Times New Roman"/>
          <w:sz w:val="24"/>
          <w:szCs w:val="24"/>
        </w:rPr>
        <w:t>В соответствии с ме</w:t>
      </w:r>
      <w:r w:rsidR="000710F4">
        <w:rPr>
          <w:rFonts w:ascii="Times New Roman" w:hAnsi="Times New Roman" w:cs="Times New Roman"/>
          <w:sz w:val="24"/>
          <w:szCs w:val="24"/>
        </w:rPr>
        <w:t>ню в детском саду организ</w:t>
      </w:r>
      <w:r w:rsidR="00B07893">
        <w:rPr>
          <w:rFonts w:ascii="Times New Roman" w:hAnsi="Times New Roman" w:cs="Times New Roman"/>
          <w:sz w:val="24"/>
          <w:szCs w:val="24"/>
        </w:rPr>
        <w:t>овано 4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приема пищи: </w:t>
      </w:r>
      <w:r w:rsidR="00B07893">
        <w:rPr>
          <w:rFonts w:ascii="Times New Roman" w:hAnsi="Times New Roman" w:cs="Times New Roman"/>
          <w:sz w:val="24"/>
          <w:szCs w:val="24"/>
        </w:rPr>
        <w:t>1</w:t>
      </w:r>
      <w:r w:rsidR="000710F4">
        <w:rPr>
          <w:rFonts w:ascii="Times New Roman" w:hAnsi="Times New Roman" w:cs="Times New Roman"/>
          <w:sz w:val="24"/>
          <w:szCs w:val="24"/>
        </w:rPr>
        <w:t xml:space="preserve">завтрак, </w:t>
      </w:r>
      <w:r w:rsidR="00B07893">
        <w:rPr>
          <w:rFonts w:ascii="Times New Roman" w:hAnsi="Times New Roman" w:cs="Times New Roman"/>
          <w:sz w:val="24"/>
          <w:szCs w:val="24"/>
        </w:rPr>
        <w:t xml:space="preserve">2 завтрак, </w:t>
      </w:r>
      <w:r w:rsidR="000710F4">
        <w:rPr>
          <w:rFonts w:ascii="Times New Roman" w:hAnsi="Times New Roman" w:cs="Times New Roman"/>
          <w:sz w:val="24"/>
          <w:szCs w:val="24"/>
        </w:rPr>
        <w:t>обед, полдник.</w:t>
      </w:r>
    </w:p>
    <w:p w:rsidR="00BC0C96" w:rsidRPr="00BC0C96" w:rsidRDefault="0040388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0C96" w:rsidRPr="00BC0C96">
        <w:rPr>
          <w:rFonts w:ascii="Times New Roman" w:hAnsi="Times New Roman" w:cs="Times New Roman"/>
          <w:sz w:val="24"/>
          <w:szCs w:val="24"/>
        </w:rPr>
        <w:t>Меню разработа</w:t>
      </w:r>
      <w:r w:rsidR="000710F4">
        <w:rPr>
          <w:rFonts w:ascii="Times New Roman" w:hAnsi="Times New Roman" w:cs="Times New Roman"/>
          <w:sz w:val="24"/>
          <w:szCs w:val="24"/>
        </w:rPr>
        <w:t xml:space="preserve">но таким образом, чтобы на эти 3 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приема пищи приходилось основное количество продуктов с высокой пищевой и биологической ценностью. </w:t>
      </w:r>
    </w:p>
    <w:p w:rsidR="00BC0C96" w:rsidRPr="00BC0C96" w:rsidRDefault="0040388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0C96" w:rsidRPr="00BC0C96">
        <w:rPr>
          <w:rFonts w:ascii="Times New Roman" w:hAnsi="Times New Roman" w:cs="Times New Roman"/>
          <w:sz w:val="24"/>
          <w:szCs w:val="24"/>
        </w:rPr>
        <w:t>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группы, примерная масса порций питания детей. Технология пригото</w:t>
      </w:r>
      <w:r w:rsidR="00F5490A">
        <w:rPr>
          <w:rFonts w:ascii="Times New Roman" w:hAnsi="Times New Roman" w:cs="Times New Roman"/>
          <w:sz w:val="24"/>
          <w:szCs w:val="24"/>
        </w:rPr>
        <w:t>вления блюд строго соблюдается, опираясь на технологические карты.</w:t>
      </w:r>
    </w:p>
    <w:p w:rsidR="000710F4" w:rsidRDefault="0040388B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0C96" w:rsidRPr="00BC0C96">
        <w:rPr>
          <w:rFonts w:ascii="Times New Roman" w:hAnsi="Times New Roman" w:cs="Times New Roman"/>
          <w:sz w:val="24"/>
          <w:szCs w:val="24"/>
        </w:rPr>
        <w:t>На информационном стенде для родителей ежедневно вывешивается меню</w:t>
      </w:r>
      <w:r w:rsidR="00F5490A">
        <w:rPr>
          <w:rFonts w:ascii="Times New Roman" w:hAnsi="Times New Roman" w:cs="Times New Roman"/>
          <w:sz w:val="24"/>
          <w:szCs w:val="24"/>
        </w:rPr>
        <w:t>.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В ДОУ сформирована эффективная система </w:t>
      </w:r>
      <w:proofErr w:type="gramStart"/>
      <w:r w:rsidR="00BC0C96" w:rsidRPr="00BC0C9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C0C96" w:rsidRPr="00BC0C96">
        <w:rPr>
          <w:rFonts w:ascii="Times New Roman" w:hAnsi="Times New Roman" w:cs="Times New Roman"/>
          <w:sz w:val="24"/>
          <w:szCs w:val="24"/>
        </w:rPr>
        <w:t xml:space="preserve"> организацией питания детей. </w:t>
      </w:r>
      <w:proofErr w:type="gramStart"/>
      <w:r w:rsidR="00BC0C96" w:rsidRPr="00BC0C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C0C96" w:rsidRPr="00BC0C96">
        <w:rPr>
          <w:rFonts w:ascii="Times New Roman" w:hAnsi="Times New Roman" w:cs="Times New Roman"/>
          <w:sz w:val="24"/>
          <w:szCs w:val="24"/>
        </w:rPr>
        <w:t xml:space="preserve">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</w:t>
      </w:r>
      <w:r w:rsidR="000710F4">
        <w:rPr>
          <w:rFonts w:ascii="Times New Roman" w:hAnsi="Times New Roman" w:cs="Times New Roman"/>
          <w:sz w:val="24"/>
          <w:szCs w:val="24"/>
        </w:rPr>
        <w:t>завхозом и заведующей детского сада.</w:t>
      </w:r>
    </w:p>
    <w:p w:rsidR="000710F4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Финансовое обеспечение. Финансирование деятельности ДОУ осуществляется в соответствии с законодательством РФ.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Источниками формирования имущества и финансовых средств являются: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- средства, получаемые от Учредителя;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- внебюджетные средства;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- имущество, переданное ДОУ; </w:t>
      </w:r>
    </w:p>
    <w:p w:rsidR="000710F4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- добров</w:t>
      </w:r>
      <w:r w:rsidR="000710F4">
        <w:rPr>
          <w:rFonts w:ascii="Times New Roman" w:hAnsi="Times New Roman" w:cs="Times New Roman"/>
          <w:sz w:val="24"/>
          <w:szCs w:val="24"/>
        </w:rPr>
        <w:t>ольные пожертвования родителей;</w:t>
      </w:r>
    </w:p>
    <w:p w:rsidR="000710F4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родительская плата.</w:t>
      </w:r>
    </w:p>
    <w:p w:rsid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ДОУ расходует выделенные ему по смете средства строго по целевому назначению. </w:t>
      </w:r>
    </w:p>
    <w:p w:rsidR="000710F4" w:rsidRPr="00BC0C96" w:rsidRDefault="000710F4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012" w:rsidRPr="00BC2F1D" w:rsidRDefault="00BC0C96" w:rsidP="00B0789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>Администрат</w:t>
      </w:r>
      <w:r w:rsidR="00B07893">
        <w:rPr>
          <w:rFonts w:ascii="Times New Roman" w:hAnsi="Times New Roman" w:cs="Times New Roman"/>
          <w:sz w:val="24"/>
          <w:szCs w:val="24"/>
        </w:rPr>
        <w:t>ивно-хозяйственная деятельность. Так как не было финансирования на ремонт ДОУ, по инициативе Родительского комитета и добровольные пожертвования родителей, в июне 2014 г. был проведен косметический ремонт ДОУ.</w:t>
      </w:r>
    </w:p>
    <w:p w:rsidR="00BC2F1D" w:rsidRPr="00BC2F1D" w:rsidRDefault="00BC2F1D" w:rsidP="00BC2F1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BC0C96" w:rsidRPr="00BC0C96" w:rsidRDefault="00BC2F1D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Перспективы развития на 2014</w:t>
      </w:r>
      <w:r w:rsidR="00B07893">
        <w:rPr>
          <w:rFonts w:ascii="Times New Roman" w:hAnsi="Times New Roman" w:cs="Times New Roman"/>
          <w:sz w:val="24"/>
          <w:szCs w:val="24"/>
        </w:rPr>
        <w:t>-2015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BC0C96" w:rsidRPr="00BC0C96" w:rsidRDefault="00BC2F1D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0C96" w:rsidRPr="00BC0C96">
        <w:rPr>
          <w:rFonts w:ascii="Times New Roman" w:hAnsi="Times New Roman" w:cs="Times New Roman"/>
          <w:sz w:val="24"/>
          <w:szCs w:val="24"/>
        </w:rPr>
        <w:t>В соответствии с приоритетами образовательной политики России, принимая во внимание достигнутые результаты и основные проблемы, с которыми столкнулись сотрудники</w:t>
      </w:r>
      <w:r w:rsidR="000E4C59">
        <w:rPr>
          <w:rFonts w:ascii="Times New Roman" w:hAnsi="Times New Roman" w:cs="Times New Roman"/>
          <w:sz w:val="24"/>
          <w:szCs w:val="24"/>
        </w:rPr>
        <w:t>,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были определены перспективы на следующий учебный год: продолжать систематическую работу по сохранению и укреплению здоровья участн</w:t>
      </w:r>
      <w:r w:rsidR="000E4C59">
        <w:rPr>
          <w:rFonts w:ascii="Times New Roman" w:hAnsi="Times New Roman" w:cs="Times New Roman"/>
          <w:sz w:val="24"/>
          <w:szCs w:val="24"/>
        </w:rPr>
        <w:t>иков образовательного процесса; пополнение материальной и технической базы, что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</w:t>
      </w:r>
      <w:r w:rsidR="000E4C59">
        <w:rPr>
          <w:rFonts w:ascii="Times New Roman" w:hAnsi="Times New Roman" w:cs="Times New Roman"/>
          <w:sz w:val="24"/>
          <w:szCs w:val="24"/>
        </w:rPr>
        <w:t>активизирует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творческ</w:t>
      </w:r>
      <w:r w:rsidR="000E4C59">
        <w:rPr>
          <w:rFonts w:ascii="Times New Roman" w:hAnsi="Times New Roman" w:cs="Times New Roman"/>
          <w:sz w:val="24"/>
          <w:szCs w:val="24"/>
        </w:rPr>
        <w:t>ий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 потенциал педагогов; · внедрять новые формы работы по художестве</w:t>
      </w:r>
      <w:r>
        <w:rPr>
          <w:rFonts w:ascii="Times New Roman" w:hAnsi="Times New Roman" w:cs="Times New Roman"/>
          <w:sz w:val="24"/>
          <w:szCs w:val="24"/>
        </w:rPr>
        <w:t xml:space="preserve">нно-эстетическому воспитанию, </w:t>
      </w:r>
      <w:r w:rsidR="00BC0C96" w:rsidRPr="00BC0C96">
        <w:rPr>
          <w:rFonts w:ascii="Times New Roman" w:hAnsi="Times New Roman" w:cs="Times New Roman"/>
          <w:sz w:val="24"/>
          <w:szCs w:val="24"/>
        </w:rPr>
        <w:t xml:space="preserve">и проектную деятельность для развития дошкольников.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C96" w:rsidRPr="00BC0C96" w:rsidRDefault="00BC0C96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C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0DC" w:rsidRPr="00BC0C96" w:rsidRDefault="00BC00DC" w:rsidP="00BC0C9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00DC" w:rsidRPr="00BC0C96" w:rsidSect="00BC0C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>
    <w:nsid w:val="0BC07D89"/>
    <w:multiLevelType w:val="hybridMultilevel"/>
    <w:tmpl w:val="DAA48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C5864"/>
    <w:multiLevelType w:val="hybridMultilevel"/>
    <w:tmpl w:val="FC947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06D4B"/>
    <w:multiLevelType w:val="hybridMultilevel"/>
    <w:tmpl w:val="798C6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60645"/>
    <w:multiLevelType w:val="hybridMultilevel"/>
    <w:tmpl w:val="7F685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A7B03"/>
    <w:multiLevelType w:val="hybridMultilevel"/>
    <w:tmpl w:val="2B304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F2FF9"/>
    <w:multiLevelType w:val="hybridMultilevel"/>
    <w:tmpl w:val="368AC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BE39F1"/>
    <w:multiLevelType w:val="hybridMultilevel"/>
    <w:tmpl w:val="2908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96"/>
    <w:rsid w:val="00024F76"/>
    <w:rsid w:val="000710F4"/>
    <w:rsid w:val="000E4C59"/>
    <w:rsid w:val="00107839"/>
    <w:rsid w:val="001078DE"/>
    <w:rsid w:val="0011331A"/>
    <w:rsid w:val="0024050C"/>
    <w:rsid w:val="00304012"/>
    <w:rsid w:val="00333730"/>
    <w:rsid w:val="0040388B"/>
    <w:rsid w:val="004051F4"/>
    <w:rsid w:val="00422D98"/>
    <w:rsid w:val="00453DFA"/>
    <w:rsid w:val="004753FC"/>
    <w:rsid w:val="004B0F43"/>
    <w:rsid w:val="004C5193"/>
    <w:rsid w:val="004C7EF0"/>
    <w:rsid w:val="005E3A9D"/>
    <w:rsid w:val="0064514B"/>
    <w:rsid w:val="006B5181"/>
    <w:rsid w:val="007E60F6"/>
    <w:rsid w:val="00830ABB"/>
    <w:rsid w:val="00B07893"/>
    <w:rsid w:val="00B454A0"/>
    <w:rsid w:val="00BC00DC"/>
    <w:rsid w:val="00BC0C96"/>
    <w:rsid w:val="00BC2F1D"/>
    <w:rsid w:val="00C00CD9"/>
    <w:rsid w:val="00C03952"/>
    <w:rsid w:val="00C17D6C"/>
    <w:rsid w:val="00C26E93"/>
    <w:rsid w:val="00C93E58"/>
    <w:rsid w:val="00DB5F1C"/>
    <w:rsid w:val="00F5490A"/>
    <w:rsid w:val="00F60004"/>
    <w:rsid w:val="00F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96"/>
    <w:pPr>
      <w:spacing w:after="0" w:line="240" w:lineRule="auto"/>
    </w:pPr>
  </w:style>
  <w:style w:type="character" w:styleId="a4">
    <w:name w:val="Strong"/>
    <w:basedOn w:val="a0"/>
    <w:qFormat/>
    <w:rsid w:val="00F8167B"/>
    <w:rPr>
      <w:b/>
      <w:bCs/>
    </w:rPr>
  </w:style>
  <w:style w:type="paragraph" w:styleId="a5">
    <w:name w:val="Normal (Web)"/>
    <w:basedOn w:val="a"/>
    <w:rsid w:val="00C00CD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30ABB"/>
    <w:pPr>
      <w:ind w:left="720"/>
      <w:contextualSpacing/>
    </w:pPr>
  </w:style>
  <w:style w:type="table" w:styleId="a7">
    <w:name w:val="Table Grid"/>
    <w:basedOn w:val="a1"/>
    <w:uiPriority w:val="59"/>
    <w:rsid w:val="00830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96"/>
    <w:pPr>
      <w:spacing w:after="0" w:line="240" w:lineRule="auto"/>
    </w:pPr>
  </w:style>
  <w:style w:type="character" w:styleId="a4">
    <w:name w:val="Strong"/>
    <w:basedOn w:val="a0"/>
    <w:qFormat/>
    <w:rsid w:val="00F8167B"/>
    <w:rPr>
      <w:b/>
      <w:bCs/>
    </w:rPr>
  </w:style>
  <w:style w:type="paragraph" w:styleId="a5">
    <w:name w:val="Normal (Web)"/>
    <w:basedOn w:val="a"/>
    <w:rsid w:val="00C00CD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30ABB"/>
    <w:pPr>
      <w:ind w:left="720"/>
      <w:contextualSpacing/>
    </w:pPr>
  </w:style>
  <w:style w:type="table" w:styleId="a7">
    <w:name w:val="Table Grid"/>
    <w:basedOn w:val="a1"/>
    <w:uiPriority w:val="59"/>
    <w:rsid w:val="00830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6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eee</cp:lastModifiedBy>
  <cp:revision>13</cp:revision>
  <dcterms:created xsi:type="dcterms:W3CDTF">2013-08-20T07:43:00Z</dcterms:created>
  <dcterms:modified xsi:type="dcterms:W3CDTF">2014-09-23T05:30:00Z</dcterms:modified>
</cp:coreProperties>
</file>